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6D48" w:rsidRDefault="00566D48" w:rsidP="00566D48">
      <w:pPr>
        <w:pStyle w:val="a3"/>
        <w:ind w:firstLine="0"/>
        <w:jc w:val="center"/>
        <w:rPr>
          <w:rFonts w:asciiTheme="minorHAnsi" w:hAnsiTheme="minorHAnsi"/>
          <w:b/>
          <w:szCs w:val="28"/>
          <w:lang w:val="en-US"/>
        </w:rPr>
      </w:pPr>
      <w:bookmarkStart w:id="0" w:name="_GoBack"/>
      <w:bookmarkEnd w:id="0"/>
      <w:r>
        <w:rPr>
          <w:rFonts w:asciiTheme="minorHAnsi" w:hAnsiTheme="minorHAnsi"/>
          <w:b/>
          <w:szCs w:val="28"/>
          <w:lang w:val="en-US"/>
        </w:rPr>
        <w:t>Azərbaycan Tibb Universiteti</w:t>
      </w:r>
    </w:p>
    <w:p w:rsidR="00566D48" w:rsidRDefault="00566D48" w:rsidP="00566D48">
      <w:pPr>
        <w:pStyle w:val="a3"/>
        <w:ind w:firstLine="0"/>
        <w:jc w:val="center"/>
        <w:rPr>
          <w:rFonts w:asciiTheme="minorHAnsi" w:hAnsiTheme="minorHAnsi"/>
          <w:b/>
          <w:szCs w:val="28"/>
          <w:lang w:val="en-US"/>
        </w:rPr>
      </w:pPr>
      <w:r>
        <w:rPr>
          <w:rFonts w:asciiTheme="minorHAnsi" w:hAnsiTheme="minorHAnsi"/>
          <w:b/>
          <w:szCs w:val="28"/>
          <w:lang w:val="en-US"/>
        </w:rPr>
        <w:t>Əczaçılıq fakültəsi</w:t>
      </w:r>
    </w:p>
    <w:p w:rsidR="00566D48" w:rsidRPr="00566D48" w:rsidRDefault="00566D48" w:rsidP="00566D48">
      <w:pPr>
        <w:pStyle w:val="a3"/>
        <w:ind w:firstLine="0"/>
        <w:jc w:val="center"/>
        <w:rPr>
          <w:rFonts w:asciiTheme="minorHAnsi" w:hAnsiTheme="minorHAnsi"/>
          <w:b/>
          <w:sz w:val="32"/>
          <w:szCs w:val="28"/>
          <w:lang w:val="en-US"/>
        </w:rPr>
      </w:pPr>
      <w:r w:rsidRPr="00566D48">
        <w:rPr>
          <w:rFonts w:asciiTheme="minorHAnsi" w:hAnsiTheme="minorHAnsi"/>
          <w:b/>
          <w:sz w:val="32"/>
          <w:szCs w:val="28"/>
          <w:lang w:val="en-US"/>
        </w:rPr>
        <w:t>Əczaçılıq texnologiyası və idarəçiliyi kafedrası</w:t>
      </w:r>
    </w:p>
    <w:p w:rsidR="00192B00" w:rsidRDefault="00566D48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                           </w:t>
      </w:r>
      <w:r w:rsidRPr="00566D48">
        <w:rPr>
          <w:rFonts w:ascii="Times New Roman" w:hAnsi="Times New Roman" w:cs="Times New Roman"/>
          <w:sz w:val="28"/>
          <w:szCs w:val="28"/>
          <w:lang w:val="az-Latn-AZ"/>
        </w:rPr>
        <w:t>Fənnin adı:</w:t>
      </w:r>
      <w:r>
        <w:rPr>
          <w:rFonts w:ascii="Times New Roman" w:hAnsi="Times New Roman" w:cs="Times New Roman"/>
          <w:sz w:val="28"/>
          <w:szCs w:val="28"/>
          <w:lang w:val="az-Latn-AZ"/>
        </w:rPr>
        <w:t xml:space="preserve">Əczaçılıq tarixi və deontologiya </w:t>
      </w:r>
    </w:p>
    <w:p w:rsidR="00566D48" w:rsidRDefault="00566D48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Mövzu 1.Əczaçılıq və əczaçılıq elmləri haqqında məlumat.İbtidai icma quruluşu və     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  <w:t xml:space="preserve">    qədim dövrlərdə dərmanşünaslığın yaranması və inkişafı.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566D48" w:rsidRDefault="00566D48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  <w:t>(Mühazirəçi: Naibov N</w:t>
      </w:r>
      <w:r w:rsidRPr="00566D48">
        <w:rPr>
          <w:rFonts w:ascii="Times New Roman" w:hAnsi="Times New Roman" w:cs="Times New Roman"/>
          <w:sz w:val="28"/>
          <w:szCs w:val="28"/>
          <w:lang w:val="az-Latn-AZ"/>
        </w:rPr>
        <w:t>.</w:t>
      </w:r>
      <w:r>
        <w:rPr>
          <w:rFonts w:ascii="Times New Roman" w:hAnsi="Times New Roman" w:cs="Times New Roman"/>
          <w:sz w:val="28"/>
          <w:szCs w:val="28"/>
          <w:lang w:val="az-Latn-AZ"/>
        </w:rPr>
        <w:t>M)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  <w:t>Təqvim mövzu planına uygun olaraq əczaçılıq və əczaçılıq elmləri haqqında məlumat</w:t>
      </w:r>
      <w:r w:rsidR="000B762A">
        <w:rPr>
          <w:rFonts w:ascii="Times New Roman" w:hAnsi="Times New Roman" w:cs="Times New Roman"/>
          <w:sz w:val="28"/>
          <w:szCs w:val="28"/>
          <w:lang w:val="az-Latn-AZ"/>
        </w:rPr>
        <w:t xml:space="preserve"> , ibtidai icma quruluşu və qədim dövrlərdə dərmanşünaslıgın yaranması və inkişafı tarixinə diqqət  yetirək.</w:t>
      </w:r>
      <w:r w:rsidR="000B762A"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0B762A" w:rsidRDefault="000B762A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   Əczaçılıq həm elmi və həm də praktiki fəaliyyət növlərini əhatə edərək dərman vasitələrinin hazırlanması və istehsalını</w:t>
      </w:r>
      <w:r w:rsidR="005705A6">
        <w:rPr>
          <w:rFonts w:ascii="Times New Roman" w:hAnsi="Times New Roman" w:cs="Times New Roman"/>
          <w:sz w:val="28"/>
          <w:szCs w:val="28"/>
          <w:lang w:val="az-Latn-AZ"/>
        </w:rPr>
        <w:t>,bitki və bitki xammalından alınmasını , keyfiyyətinin analizini standartlaşmasını , sertifikasiyasını istehlakçılara çatdırılmasının təşkilini öyrənir.</w:t>
      </w:r>
      <w:r w:rsidR="005705A6"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5705A6" w:rsidRDefault="005705A6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   Bir neçə ixtisas yönümlü elmi istiqamə</w:t>
      </w:r>
      <w:r w:rsidR="00514DC2">
        <w:rPr>
          <w:rFonts w:ascii="Times New Roman" w:hAnsi="Times New Roman" w:cs="Times New Roman"/>
          <w:sz w:val="28"/>
          <w:szCs w:val="28"/>
          <w:lang w:val="az-Latn-AZ"/>
        </w:rPr>
        <w:t>ti vardır.</w:t>
      </w:r>
      <w:r w:rsidR="00514DC2"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514DC2" w:rsidRDefault="00514DC2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>Onlardan əczaçılıq texnologiyası, farmakoqnoziya, əczaçılıq kimyası,toksikoloji kimya,əczaçılıgın təşkili  və iqtisadiyyatı kimi elmi istiqamətləri qeyd etmək olar.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514DC2" w:rsidRDefault="00E073F3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 </w:t>
      </w:r>
      <w:r w:rsidR="00514DC2">
        <w:rPr>
          <w:rFonts w:ascii="Times New Roman" w:hAnsi="Times New Roman" w:cs="Times New Roman"/>
          <w:sz w:val="28"/>
          <w:szCs w:val="28"/>
          <w:lang w:val="az-Latn-AZ"/>
        </w:rPr>
        <w:t xml:space="preserve">Bunlarla yanaşı müasir dövrdə </w:t>
      </w:r>
      <w:r>
        <w:rPr>
          <w:rFonts w:ascii="Times New Roman" w:hAnsi="Times New Roman" w:cs="Times New Roman"/>
          <w:sz w:val="28"/>
          <w:szCs w:val="28"/>
          <w:lang w:val="az-Latn-AZ"/>
        </w:rPr>
        <w:t>əczaçılığın marketinqi,menecmenti, standartlaşdırma,əczaçılıq loqistikası,fitoterapiya ,və s. əczaçılıq sahəsinə daxil olmuş və öyrənilməkdədir.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E073F3" w:rsidRDefault="001C1FC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Qısaca elm haqqında da  qeyd etmək vacib sayıla bilərdi.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1C1FC9" w:rsidRPr="00E073F3" w:rsidRDefault="001C1FC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 Bu farmakologiyadır.</w:t>
      </w:r>
    </w:p>
    <w:p w:rsidR="0067070F" w:rsidRDefault="001C1FC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</w:t>
      </w:r>
      <w:r w:rsidR="0067070F">
        <w:rPr>
          <w:rFonts w:ascii="Times New Roman" w:hAnsi="Times New Roman" w:cs="Times New Roman"/>
          <w:sz w:val="28"/>
          <w:szCs w:val="28"/>
          <w:lang w:val="az-Latn-AZ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val="az-Latn-AZ"/>
        </w:rPr>
        <w:t xml:space="preserve">Elm sahəsinin mütəxəssisləri bu elmin əczaçılığa və yaxud tibbə aid olduğu haqqında şifahi surətdə mübahisələr aparmışlar. </w:t>
      </w:r>
      <w:r w:rsidR="0067070F"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67070F" w:rsidRDefault="0067070F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Lakin bu gün tibb elminə aid olan  farmakologiyanı əczaçılar mükəmməl  öyrənməlidirlər.Çünki ,dərman vasitələrinin tanınmasında onun istehlakçılara dəqiq və düzgün  çatdırılmasında farmakoloji biliklərin böyük əhəmiyyəti vardır.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0B762A" w:rsidRDefault="0067070F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t xml:space="preserve">    İndi isə ibtidai icma və qədim dövrdə əczaçılığın inkişaf  tarixini nəzərinizə çatdıraq.</w:t>
      </w:r>
      <w:r>
        <w:rPr>
          <w:rFonts w:ascii="Times New Roman" w:hAnsi="Times New Roman" w:cs="Times New Roman"/>
          <w:sz w:val="28"/>
          <w:szCs w:val="28"/>
          <w:lang w:val="az-Latn-AZ"/>
        </w:rPr>
        <w:tab/>
      </w:r>
    </w:p>
    <w:p w:rsidR="008A4612" w:rsidRPr="008A4612" w:rsidRDefault="0067070F" w:rsidP="008A4612">
      <w:pPr>
        <w:pStyle w:val="a3"/>
        <w:ind w:firstLine="0"/>
        <w:jc w:val="center"/>
        <w:rPr>
          <w:rFonts w:asciiTheme="minorHAnsi" w:hAnsiTheme="minorHAnsi"/>
          <w:b/>
          <w:szCs w:val="28"/>
          <w:lang w:val="az-Latn-AZ"/>
        </w:rPr>
      </w:pPr>
      <w:r>
        <w:rPr>
          <w:rFonts w:ascii="Times New Roman" w:hAnsi="Times New Roman"/>
          <w:szCs w:val="28"/>
          <w:lang w:val="az-Latn-AZ"/>
        </w:rPr>
        <w:lastRenderedPageBreak/>
        <w:t xml:space="preserve">   </w:t>
      </w:r>
    </w:p>
    <w:p w:rsidR="00C85309" w:rsidRDefault="00C8530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152515" cy="8203217"/>
            <wp:effectExtent l="19050" t="0" r="635" b="0"/>
            <wp:docPr id="5" name="Рисунок 4" descr="C:\Users\user\Desktop\Məruzələr\IMG_20200326_133243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Məruzələr\IMG_20200326_133243_BURST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309" w:rsidRDefault="00C8530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sz w:val="28"/>
          <w:szCs w:val="28"/>
          <w:lang w:val="az-Latn-AZ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6" name="Рисунок 5" descr="C:\Users\user\Desktop\Məruzələr\IMG_20200326_13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Məruzələr\IMG_20200326_1334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70F" w:rsidRPr="000B762A" w:rsidRDefault="00C85309">
      <w:pPr>
        <w:rPr>
          <w:rFonts w:ascii="Times New Roman" w:hAnsi="Times New Roman" w:cs="Times New Roman"/>
          <w:sz w:val="28"/>
          <w:szCs w:val="28"/>
          <w:lang w:val="az-Latn-AZ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7" name="Рисунок 6" descr="C:\Users\user\Desktop\Məruzələr\IMG_20200326_13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Məruzələr\IMG_20200326_1334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8" name="Рисунок 7" descr="C:\Users\user\Desktop\Məruzələr\IMG_20200326_13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Məruzələr\IMG_20200326_1335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9" name="Рисунок 8" descr="C:\Users\user\Desktop\Məruzələr\IMG_20200326_13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Məruzələr\IMG_20200326_1335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86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0" name="Рисунок 9" descr="C:\Users\user\Desktop\Məruzələr\IMG_20200326_13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Məruzələr\IMG_20200326_1335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86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1" name="Рисунок 10" descr="C:\Users\user\Desktop\Məruzələr\IMG_20200326_13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Məruzələr\IMG_20200326_1335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86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2" name="Рисунок 11" descr="C:\Users\user\Desktop\Məruzələr\IMG_20200326_13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Məruzələr\IMG_20200326_1336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864" w:rsidRPr="004B586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7" name="Рисунок 15" descr="C:\Users\user\Desktop\Məruzələr\IMG_20200326_13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Məruzələr\IMG_20200326_1336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86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8" name="Рисунок 16" descr="C:\Users\user\Desktop\Məruzələr\IMG_20200326_13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Məruzələr\IMG_20200326_1336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9" name="Рисунок 17" descr="C:\Users\user\Desktop\Məruzələr\IMG_20200326_13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Məruzələr\IMG_20200326_1336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0" name="Рисунок 18" descr="C:\Users\user\Desktop\Məruzələr\IMG_20200326_13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Məruzələr\IMG_20200326_1336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1" name="Рисунок 19" descr="C:\Users\user\Desktop\Məruzələr\IMG_20200326_13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Məruzələr\IMG_20200326_1337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2" name="Рисунок 20" descr="C:\Users\user\Desktop\Məruzələr\IMG_20200326_13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Məruzələr\IMG_20200326_1337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3" name="Рисунок 21" descr="C:\Users\user\Desktop\Məruzələr\IMG_20200326_13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Məruzələr\IMG_20200326_1337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4" name="Рисунок 22" descr="C:\Users\user\Desktop\Məruzələr\IMG_20200326_13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Məruzələr\IMG_20200326_1338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5" name="Рисунок 23" descr="C:\Users\user\Desktop\Məruzələr\IMG_20200326_13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Məruzələr\IMG_20200326_1338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6" name="Рисунок 24" descr="C:\Users\user\Desktop\Məruzələr\IMG_20200326_13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Məruzələr\IMG_20200326_1339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7" name="Рисунок 25" descr="C:\Users\user\Desktop\Məruzələr\IMG_20200326_13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Məruzələr\IMG_20200326_1339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8" name="Рисунок 26" descr="C:\Users\user\Desktop\Məruzələr\IMG_20200326_13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Məruzələr\IMG_20200326_1339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9" name="Рисунок 27" descr="C:\Users\user\Desktop\Məruzələr\IMG_20200326_13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Məruzələr\IMG_20200326_1339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0" name="Рисунок 28" descr="C:\Users\user\Desktop\Məruzələr\IMG_20200326_13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Məruzələr\IMG_20200326_1339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1" name="Рисунок 29" descr="C:\Users\user\Desktop\Məruzələr\IMG_20200326_13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Məruzələr\IMG_20200326_134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2" name="Рисунок 30" descr="C:\Users\user\Desktop\Məruzələr\IMG_20200326_13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əruzələr\IMG_20200326_1340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3" name="Рисунок 31" descr="C:\Users\user\Desktop\Məruzələr\IMG_20200326_13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Məruzələr\IMG_20200326_1340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4" name="Рисунок 32" descr="C:\Users\user\Desktop\Məruzələr\IMG_20200326_13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Məruzələr\IMG_20200326_1341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6" name="Рисунок 34" descr="C:\Users\user\Desktop\Məruzələr\IMG_20200326_13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Məruzələr\IMG_20200326_1341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5" name="Рисунок 33" descr="C:\Users\user\Desktop\Məruzələr\IMG_20200326_13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Məruzələr\IMG_20200326_1341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2B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7" name="Рисунок 35" descr="C:\Users\user\Desktop\Məruzələr\IMG_20200326_13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Məruzələr\IMG_20200326_1342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8" name="Рисунок 36" descr="C:\Users\user\Desktop\Məruzələr\IMG_20200326_13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Məruzələr\IMG_20200326_1342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9" name="Рисунок 37" descr="C:\Users\user\Desktop\Məruzələr\IMG_20200326_13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Məruzələr\IMG_20200326_1343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0" name="Рисунок 38" descr="C:\Users\user\Desktop\Məruzələr\IMG_20200326_13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Məruzələr\IMG_20200326_1343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1" name="Рисунок 39" descr="C:\Users\user\Desktop\Məruzələr\IMG_20200326_13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Məruzələr\IMG_20200326_1343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2" name="Рисунок 40" descr="C:\Users\user\Desktop\Məruzələr\IMG_20200326_13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Məruzələr\IMG_20200326_1344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E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3" name="Рисунок 41" descr="C:\Users\user\Desktop\Məruzələr\IMG_20200326_13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Məruzələr\IMG_20200326_1344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070F" w:rsidRPr="000B762A" w:rsidSect="00192B00"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1D90" w:rsidRDefault="00301D90" w:rsidP="005C2F25">
      <w:pPr>
        <w:spacing w:after="0" w:line="240" w:lineRule="auto"/>
      </w:pPr>
      <w:r>
        <w:separator/>
      </w:r>
    </w:p>
  </w:endnote>
  <w:endnote w:type="continuationSeparator" w:id="0">
    <w:p w:rsidR="00301D90" w:rsidRDefault="00301D90" w:rsidP="005C2F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Roman AzLat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1D90" w:rsidRDefault="00301D90" w:rsidP="005C2F25">
      <w:pPr>
        <w:spacing w:after="0" w:line="240" w:lineRule="auto"/>
      </w:pPr>
      <w:r>
        <w:separator/>
      </w:r>
    </w:p>
  </w:footnote>
  <w:footnote w:type="continuationSeparator" w:id="0">
    <w:p w:rsidR="00301D90" w:rsidRDefault="00301D90" w:rsidP="005C2F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D48"/>
    <w:rsid w:val="000B762A"/>
    <w:rsid w:val="000F38FD"/>
    <w:rsid w:val="00101474"/>
    <w:rsid w:val="00192B00"/>
    <w:rsid w:val="001C1FC9"/>
    <w:rsid w:val="00231C94"/>
    <w:rsid w:val="00301D90"/>
    <w:rsid w:val="00415144"/>
    <w:rsid w:val="00467D22"/>
    <w:rsid w:val="004B5864"/>
    <w:rsid w:val="00514DC2"/>
    <w:rsid w:val="00566D48"/>
    <w:rsid w:val="005705A6"/>
    <w:rsid w:val="005C2F25"/>
    <w:rsid w:val="0067070F"/>
    <w:rsid w:val="008A4612"/>
    <w:rsid w:val="009F243C"/>
    <w:rsid w:val="00C85309"/>
    <w:rsid w:val="00E073F3"/>
    <w:rsid w:val="00E648E9"/>
    <w:rsid w:val="00E95F99"/>
    <w:rsid w:val="00F14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D321817-5019-497B-83E8-ACFC68438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2B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unhideWhenUsed/>
    <w:rsid w:val="00566D48"/>
    <w:pPr>
      <w:spacing w:after="0" w:line="360" w:lineRule="auto"/>
      <w:ind w:firstLine="540"/>
      <w:jc w:val="both"/>
    </w:pPr>
    <w:rPr>
      <w:rFonts w:ascii="Times Roman AzLat" w:eastAsia="Times New Roman" w:hAnsi="Times Roman AzLat" w:cs="Times New Roman"/>
      <w:sz w:val="28"/>
      <w:szCs w:val="24"/>
      <w:lang w:val="ru-RU" w:eastAsia="ru-RU"/>
    </w:rPr>
  </w:style>
  <w:style w:type="character" w:customStyle="1" w:styleId="a4">
    <w:name w:val="Основной текст с отступом Знак"/>
    <w:basedOn w:val="a0"/>
    <w:link w:val="a3"/>
    <w:semiHidden/>
    <w:rsid w:val="00566D48"/>
    <w:rPr>
      <w:rFonts w:ascii="Times Roman AzLat" w:eastAsia="Times New Roman" w:hAnsi="Times Roman AzLat" w:cs="Times New Roman"/>
      <w:sz w:val="28"/>
      <w:szCs w:val="24"/>
      <w:lang w:val="ru-RU" w:eastAsia="ru-RU"/>
    </w:rPr>
  </w:style>
  <w:style w:type="paragraph" w:styleId="a5">
    <w:name w:val="Balloon Text"/>
    <w:basedOn w:val="a"/>
    <w:link w:val="a6"/>
    <w:uiPriority w:val="99"/>
    <w:semiHidden/>
    <w:unhideWhenUsed/>
    <w:rsid w:val="008A46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461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5C2F2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C2F25"/>
  </w:style>
  <w:style w:type="paragraph" w:styleId="a9">
    <w:name w:val="footer"/>
    <w:basedOn w:val="a"/>
    <w:link w:val="aa"/>
    <w:uiPriority w:val="99"/>
    <w:semiHidden/>
    <w:unhideWhenUsed/>
    <w:rsid w:val="005C2F2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C2F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0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2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36</Pages>
  <Words>282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dcterms:created xsi:type="dcterms:W3CDTF">2021-07-24T08:26:00Z</dcterms:created>
  <dcterms:modified xsi:type="dcterms:W3CDTF">2021-07-24T08:26:00Z</dcterms:modified>
</cp:coreProperties>
</file>